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B8" w:rsidRPr="00AE1D26" w:rsidRDefault="006448B8" w:rsidP="006448B8">
      <w:pPr>
        <w:jc w:val="center"/>
        <w:rPr>
          <w:rFonts w:ascii="Arial" w:hAnsi="Arial" w:cs="Arial"/>
          <w:b/>
          <w:sz w:val="32"/>
          <w:szCs w:val="32"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  <w:sz w:val="32"/>
          <w:szCs w:val="32"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6448B8" w:rsidRPr="00AE1D26" w:rsidRDefault="006448B8" w:rsidP="006448B8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jc w:val="center"/>
        <w:rPr>
          <w:rFonts w:ascii="Arial" w:hAnsi="Arial" w:cs="Arial"/>
        </w:rPr>
      </w:pPr>
    </w:p>
    <w:p w:rsidR="006448B8" w:rsidRPr="00AE1D26" w:rsidRDefault="006448B8" w:rsidP="006448B8">
      <w:pPr>
        <w:rPr>
          <w:rFonts w:ascii="Arial" w:hAnsi="Arial" w:cs="Arial"/>
          <w:b/>
          <w:sz w:val="28"/>
          <w:szCs w:val="28"/>
        </w:rPr>
        <w:sectPr w:rsidR="006448B8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48B8" w:rsidRPr="003A67C7" w:rsidRDefault="006448B8" w:rsidP="006448B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E1166">
        <w:rPr>
          <w:rFonts w:ascii="Arial" w:hAnsi="Arial" w:cs="Arial"/>
          <w:b/>
          <w:sz w:val="28"/>
          <w:szCs w:val="28"/>
        </w:rPr>
        <w:lastRenderedPageBreak/>
        <w:t xml:space="preserve">Semestre 1 : </w:t>
      </w:r>
    </w:p>
    <w:p w:rsidR="006448B8" w:rsidRDefault="006448B8" w:rsidP="006448B8">
      <w:pPr>
        <w:ind w:left="720"/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14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89"/>
        <w:gridCol w:w="1141"/>
        <w:gridCol w:w="998"/>
        <w:gridCol w:w="998"/>
        <w:gridCol w:w="1142"/>
        <w:gridCol w:w="1141"/>
        <w:gridCol w:w="1284"/>
        <w:gridCol w:w="1569"/>
        <w:gridCol w:w="1569"/>
      </w:tblGrid>
      <w:tr w:rsidR="006448B8" w:rsidRPr="009A73D9" w:rsidTr="00270DE8">
        <w:trPr>
          <w:cantSplit/>
          <w:trHeight w:val="27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6448B8" w:rsidRPr="009A73D9" w:rsidTr="00270DE8">
        <w:trPr>
          <w:cantSplit/>
          <w:trHeight w:val="27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9A73D9">
              <w:rPr>
                <w:rFonts w:ascii="Arial" w:hAnsi="Arial" w:cs="Arial"/>
                <w:b/>
                <w:bCs/>
              </w:rPr>
              <w:t xml:space="preserve"> sem</w:t>
            </w:r>
            <w:r>
              <w:rPr>
                <w:rFonts w:ascii="Arial" w:hAnsi="Arial" w:cs="Arial"/>
                <w:b/>
                <w:bCs/>
              </w:rPr>
              <w:t>aines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68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UEF1 : Chimie Analytique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Approfondie</w:t>
            </w:r>
          </w:p>
        </w:tc>
        <w:tc>
          <w:tcPr>
            <w:tcW w:w="158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UEF2</w:t>
            </w:r>
            <w:r>
              <w:rPr>
                <w:rFonts w:ascii="Arial" w:hAnsi="Arial" w:cs="Arial"/>
                <w:b/>
                <w:bCs/>
              </w:rPr>
              <w:t xml:space="preserve"> : Electrochimie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Analytique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UEF3 </w:t>
            </w:r>
            <w:proofErr w:type="gramStart"/>
            <w:r>
              <w:rPr>
                <w:rFonts w:ascii="Arial" w:hAnsi="Arial" w:cs="Arial"/>
                <w:b/>
                <w:bCs/>
              </w:rPr>
              <w:t>:Chimie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Organique   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Appliquée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UEF4 : Analyse Organique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68" w:type="dxa"/>
            <w:gridSpan w:val="5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UEM1 : Méthodes Optiques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d’analyse</w:t>
            </w:r>
          </w:p>
        </w:tc>
        <w:tc>
          <w:tcPr>
            <w:tcW w:w="158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UEM2 : Travaux Pratiques</w:t>
            </w:r>
          </w:p>
        </w:tc>
        <w:tc>
          <w:tcPr>
            <w:tcW w:w="158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4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68" w:type="dxa"/>
            <w:gridSpan w:val="5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UED1 : Anglais en Chimie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Analytique</w:t>
            </w:r>
          </w:p>
        </w:tc>
        <w:tc>
          <w:tcPr>
            <w:tcW w:w="158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68" w:type="dxa"/>
            <w:gridSpan w:val="5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UET1 : Informatique</w:t>
            </w:r>
          </w:p>
        </w:tc>
        <w:tc>
          <w:tcPr>
            <w:tcW w:w="158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1141" w:type="dxa"/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448B8" w:rsidRDefault="006448B8" w:rsidP="006448B8">
      <w:pPr>
        <w:ind w:left="720"/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Pr="00D9170F" w:rsidRDefault="006448B8" w:rsidP="006448B8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2- Semestre 2 :</w:t>
      </w:r>
    </w:p>
    <w:p w:rsidR="006448B8" w:rsidRPr="003C5130" w:rsidRDefault="006448B8" w:rsidP="006448B8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842"/>
        <w:gridCol w:w="851"/>
        <w:gridCol w:w="992"/>
        <w:gridCol w:w="992"/>
        <w:gridCol w:w="1134"/>
        <w:gridCol w:w="1134"/>
        <w:gridCol w:w="1276"/>
        <w:gridCol w:w="1559"/>
        <w:gridCol w:w="1559"/>
      </w:tblGrid>
      <w:tr w:rsidR="006448B8" w:rsidRPr="009A73D9" w:rsidTr="00270DE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6448B8" w:rsidRPr="009A73D9" w:rsidTr="00270DE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  <w:r w:rsidRPr="009A73D9">
              <w:rPr>
                <w:rFonts w:ascii="Arial" w:hAnsi="Arial" w:cs="Arial"/>
                <w:b/>
                <w:bCs/>
              </w:rPr>
              <w:t>sem</w:t>
            </w:r>
            <w:r>
              <w:rPr>
                <w:rFonts w:ascii="Arial" w:hAnsi="Arial" w:cs="Arial"/>
                <w:b/>
                <w:bCs/>
              </w:rPr>
              <w:t>aines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UEF5 : Méthodes de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séparation</w:t>
            </w:r>
          </w:p>
        </w:tc>
        <w:tc>
          <w:tcPr>
            <w:tcW w:w="1842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851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UEF6: Méthodes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électrochimiques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1, 5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UEF7 ; Spectroscopie RMN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UEM3 : Fiabilité des           </w:t>
            </w:r>
          </w:p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analyses chimiques</w:t>
            </w:r>
          </w:p>
        </w:tc>
        <w:tc>
          <w:tcPr>
            <w:tcW w:w="1842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1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448B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UEM4 : Travaux Pratiques</w:t>
            </w:r>
          </w:p>
        </w:tc>
        <w:tc>
          <w:tcPr>
            <w:tcW w:w="184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85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411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UED2 : Adsorption,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mouillage</w:t>
            </w:r>
            <w:proofErr w:type="gramStart"/>
            <w:r>
              <w:rPr>
                <w:rFonts w:ascii="Arial" w:hAnsi="Arial" w:cs="Arial"/>
                <w:b/>
                <w:bCs/>
              </w:rPr>
              <w:t>,granulométrie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417"/>
        </w:trPr>
        <w:tc>
          <w:tcPr>
            <w:tcW w:w="340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UET2: Anglais en chimie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analytique</w:t>
            </w:r>
          </w:p>
        </w:tc>
        <w:tc>
          <w:tcPr>
            <w:tcW w:w="184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851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433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Pr="00AE1D26" w:rsidRDefault="006448B8" w:rsidP="006448B8">
      <w:pPr>
        <w:rPr>
          <w:rFonts w:ascii="Arial" w:hAnsi="Arial" w:cs="Arial"/>
          <w:b/>
          <w:sz w:val="16"/>
          <w:szCs w:val="16"/>
        </w:rPr>
      </w:pPr>
    </w:p>
    <w:p w:rsidR="006448B8" w:rsidRDefault="006448B8" w:rsidP="006448B8">
      <w:pPr>
        <w:rPr>
          <w:rFonts w:ascii="Arial" w:hAnsi="Arial" w:cs="Arial"/>
          <w:b/>
          <w:sz w:val="28"/>
          <w:szCs w:val="28"/>
        </w:rPr>
      </w:pPr>
    </w:p>
    <w:p w:rsidR="006448B8" w:rsidRPr="00D9170F" w:rsidRDefault="006448B8" w:rsidP="006448B8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3- Semestre 3 :</w:t>
      </w:r>
    </w:p>
    <w:p w:rsidR="006448B8" w:rsidRPr="003C5130" w:rsidRDefault="006448B8" w:rsidP="006448B8">
      <w:pPr>
        <w:rPr>
          <w:rFonts w:ascii="Arial" w:hAnsi="Arial" w:cs="Arial"/>
          <w:b/>
          <w:sz w:val="16"/>
          <w:szCs w:val="16"/>
        </w:rPr>
      </w:pPr>
    </w:p>
    <w:tbl>
      <w:tblPr>
        <w:tblW w:w="14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23"/>
        <w:gridCol w:w="1569"/>
        <w:gridCol w:w="1141"/>
        <w:gridCol w:w="998"/>
        <w:gridCol w:w="998"/>
        <w:gridCol w:w="1142"/>
        <w:gridCol w:w="1141"/>
        <w:gridCol w:w="1284"/>
        <w:gridCol w:w="1569"/>
        <w:gridCol w:w="1569"/>
      </w:tblGrid>
      <w:tr w:rsidR="006448B8" w:rsidRPr="009A73D9" w:rsidTr="00270DE8">
        <w:trPr>
          <w:cantSplit/>
          <w:trHeight w:val="270"/>
        </w:trPr>
        <w:tc>
          <w:tcPr>
            <w:tcW w:w="3423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6448B8" w:rsidRPr="009A73D9" w:rsidTr="00270DE8">
        <w:trPr>
          <w:cantSplit/>
          <w:trHeight w:val="270"/>
        </w:trPr>
        <w:tc>
          <w:tcPr>
            <w:tcW w:w="3423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9A73D9">
              <w:rPr>
                <w:rFonts w:ascii="Arial" w:hAnsi="Arial" w:cs="Arial"/>
                <w:b/>
                <w:bCs/>
              </w:rPr>
              <w:t xml:space="preserve"> sem</w:t>
            </w:r>
            <w:r>
              <w:rPr>
                <w:rFonts w:ascii="Arial" w:hAnsi="Arial" w:cs="Arial"/>
                <w:b/>
                <w:bCs/>
              </w:rPr>
              <w:t>aines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tcBorders>
              <w:top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48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UEF8 ;  Chromatographies </w:t>
            </w:r>
          </w:p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Approfondies 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UEF9 : Spectroscopie UV et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Fluorimétrie</w:t>
            </w:r>
            <w:proofErr w:type="spellEnd"/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UEF10 : Analyse des eaux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UEF11</w:t>
            </w:r>
            <w:r w:rsidRPr="001733C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Spectroscopie de </w:t>
            </w:r>
          </w:p>
          <w:p w:rsidR="006448B8" w:rsidRPr="001733CE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Masse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</w:t>
            </w:r>
            <w:r w:rsidRPr="0040561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48" w:type="dxa"/>
            <w:gridSpan w:val="5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UEM5 : Méthodes d’analyse </w:t>
            </w:r>
          </w:p>
          <w:p w:rsidR="006448B8" w:rsidRPr="00624306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cristallographique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1,5.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UEM6: Travaux Pratiques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42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4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48" w:type="dxa"/>
            <w:gridSpan w:val="5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UED3 : Analyse thermique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et Absorption atomique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  <w:r w:rsidRPr="0040561C"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48" w:type="dxa"/>
            <w:gridSpan w:val="5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shd w:val="clear" w:color="auto" w:fill="E6E6E6"/>
            <w:vAlign w:val="center"/>
          </w:tcPr>
          <w:p w:rsidR="006448B8" w:rsidRPr="0040561C" w:rsidRDefault="006448B8" w:rsidP="00270DE8">
            <w:pPr>
              <w:rPr>
                <w:rFonts w:ascii="Arial" w:hAnsi="Arial" w:cs="Arial"/>
                <w:bCs/>
              </w:rPr>
            </w:pPr>
          </w:p>
        </w:tc>
      </w:tr>
      <w:tr w:rsidR="006448B8" w:rsidRPr="00DE444F" w:rsidTr="00270DE8">
        <w:trPr>
          <w:cantSplit/>
          <w:trHeight w:val="270"/>
        </w:trPr>
        <w:tc>
          <w:tcPr>
            <w:tcW w:w="3423" w:type="dxa"/>
            <w:vAlign w:val="center"/>
          </w:tcPr>
          <w:p w:rsidR="006448B8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UET3: Infra Rouge et </w:t>
            </w:r>
          </w:p>
          <w:p w:rsidR="006448B8" w:rsidRPr="009A73D9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Raman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8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4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448B8" w:rsidRPr="00DE444F" w:rsidTr="00270DE8">
        <w:trPr>
          <w:cantSplit/>
          <w:trHeight w:val="437"/>
        </w:trPr>
        <w:tc>
          <w:tcPr>
            <w:tcW w:w="3423" w:type="dxa"/>
            <w:tcBorders>
              <w:bottom w:val="double" w:sz="4" w:space="0" w:color="auto"/>
            </w:tcBorders>
            <w:vAlign w:val="center"/>
          </w:tcPr>
          <w:p w:rsidR="006448B8" w:rsidRPr="009A73D9" w:rsidRDefault="006448B8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382,5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10,5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6448B8" w:rsidRPr="00DE444F" w:rsidRDefault="006448B8" w:rsidP="00270DE8">
            <w:pPr>
              <w:rPr>
                <w:rFonts w:ascii="Arial" w:hAnsi="Arial" w:cs="Arial"/>
                <w:bCs/>
              </w:rPr>
            </w:pPr>
          </w:p>
        </w:tc>
      </w:tr>
    </w:tbl>
    <w:p w:rsidR="006448B8" w:rsidRPr="00AE1D26" w:rsidRDefault="006448B8" w:rsidP="006448B8">
      <w:pPr>
        <w:rPr>
          <w:rFonts w:ascii="Arial" w:hAnsi="Arial" w:cs="Arial"/>
          <w:b/>
        </w:rPr>
        <w:sectPr w:rsidR="006448B8" w:rsidRPr="00AE1D26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48B8" w:rsidRPr="00AE1D26" w:rsidRDefault="006448B8" w:rsidP="006448B8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6448B8" w:rsidRPr="00AE1D26" w:rsidRDefault="006448B8" w:rsidP="006448B8">
      <w:pPr>
        <w:rPr>
          <w:rFonts w:ascii="Arial" w:hAnsi="Arial" w:cs="Arial"/>
          <w:b/>
        </w:rPr>
      </w:pPr>
    </w:p>
    <w:p w:rsidR="006448B8" w:rsidRPr="00AE1D26" w:rsidRDefault="006448B8" w:rsidP="006448B8">
      <w:pPr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Domaine </w:t>
      </w:r>
      <w:r w:rsidRPr="00AE1D26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Sciences de la matière</w:t>
      </w:r>
    </w:p>
    <w:p w:rsidR="006448B8" w:rsidRPr="00AE1D26" w:rsidRDefault="006448B8" w:rsidP="006448B8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Filière</w:t>
      </w:r>
      <w:r w:rsidRPr="00AE1D26">
        <w:rPr>
          <w:rFonts w:ascii="Arial" w:hAnsi="Arial" w:cs="Arial"/>
          <w:b/>
        </w:rPr>
        <w:tab/>
      </w:r>
      <w:r w:rsidRPr="00AE1D26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Chimie</w:t>
      </w:r>
      <w:r w:rsidRPr="00AE1D26">
        <w:rPr>
          <w:rFonts w:ascii="Arial" w:hAnsi="Arial" w:cs="Arial"/>
        </w:rPr>
        <w:tab/>
      </w:r>
      <w:r w:rsidRPr="00AE1D26">
        <w:rPr>
          <w:rFonts w:ascii="Arial" w:hAnsi="Arial" w:cs="Arial"/>
        </w:rPr>
        <w:tab/>
      </w:r>
    </w:p>
    <w:p w:rsidR="006448B8" w:rsidRPr="00AE1D26" w:rsidRDefault="006448B8" w:rsidP="006448B8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Spécialité</w:t>
      </w:r>
      <w:r w:rsidRPr="00AE1D26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Chimie Analytique</w:t>
      </w:r>
      <w:r w:rsidRPr="00AE1D26">
        <w:rPr>
          <w:rFonts w:ascii="Arial" w:hAnsi="Arial" w:cs="Arial"/>
        </w:rPr>
        <w:tab/>
      </w:r>
    </w:p>
    <w:p w:rsidR="006448B8" w:rsidRPr="00AE1D26" w:rsidRDefault="006448B8" w:rsidP="006448B8">
      <w:pPr>
        <w:rPr>
          <w:rFonts w:ascii="Arial" w:hAnsi="Arial" w:cs="Arial"/>
        </w:rPr>
      </w:pPr>
    </w:p>
    <w:p w:rsidR="006448B8" w:rsidRPr="00AE1D26" w:rsidRDefault="006448B8" w:rsidP="006448B8">
      <w:pPr>
        <w:rPr>
          <w:rFonts w:ascii="Arial" w:hAnsi="Arial" w:cs="Arial"/>
        </w:rPr>
      </w:pPr>
    </w:p>
    <w:p w:rsidR="006448B8" w:rsidRPr="009158B5" w:rsidRDefault="006448B8" w:rsidP="006448B8">
      <w:pPr>
        <w:rPr>
          <w:rFonts w:ascii="Arial" w:hAnsi="Arial" w:cs="Arial"/>
          <w:i/>
          <w:iCs/>
        </w:rPr>
      </w:pPr>
      <w:r w:rsidRPr="009158B5">
        <w:rPr>
          <w:rFonts w:ascii="Arial" w:hAnsi="Arial" w:cs="Arial"/>
          <w:i/>
          <w:iCs/>
        </w:rPr>
        <w:t>Stage en entreprise  et dans</w:t>
      </w:r>
      <w:r>
        <w:rPr>
          <w:rFonts w:ascii="Arial" w:hAnsi="Arial" w:cs="Arial"/>
          <w:i/>
          <w:iCs/>
        </w:rPr>
        <w:t xml:space="preserve"> </w:t>
      </w:r>
      <w:r w:rsidRPr="009158B5">
        <w:rPr>
          <w:rFonts w:ascii="Arial" w:hAnsi="Arial" w:cs="Arial"/>
          <w:i/>
          <w:iCs/>
        </w:rPr>
        <w:t>les laboratoir</w:t>
      </w:r>
      <w:r>
        <w:rPr>
          <w:rFonts w:ascii="Arial" w:hAnsi="Arial" w:cs="Arial"/>
          <w:i/>
          <w:iCs/>
        </w:rPr>
        <w:t>es de l’université</w:t>
      </w:r>
      <w:r w:rsidRPr="009158B5">
        <w:rPr>
          <w:rFonts w:ascii="Arial" w:hAnsi="Arial" w:cs="Arial"/>
          <w:i/>
          <w:iCs/>
        </w:rPr>
        <w:t xml:space="preserve"> sanctionné par un mémoire et une so</w:t>
      </w:r>
      <w:r>
        <w:rPr>
          <w:rFonts w:ascii="Arial" w:hAnsi="Arial" w:cs="Arial"/>
          <w:i/>
          <w:iCs/>
        </w:rPr>
        <w:t>utenance : en entreprise la duré</w:t>
      </w:r>
      <w:r w:rsidRPr="009158B5">
        <w:rPr>
          <w:rFonts w:ascii="Arial" w:hAnsi="Arial" w:cs="Arial"/>
          <w:i/>
          <w:iCs/>
        </w:rPr>
        <w:t>e est laissée à l’</w:t>
      </w:r>
      <w:proofErr w:type="spellStart"/>
      <w:r w:rsidRPr="009158B5">
        <w:rPr>
          <w:rFonts w:ascii="Arial" w:hAnsi="Arial" w:cs="Arial"/>
          <w:i/>
          <w:iCs/>
        </w:rPr>
        <w:t>appreciation</w:t>
      </w:r>
      <w:proofErr w:type="spellEnd"/>
      <w:r w:rsidRPr="009158B5">
        <w:rPr>
          <w:rFonts w:ascii="Arial" w:hAnsi="Arial" w:cs="Arial"/>
          <w:i/>
          <w:iCs/>
        </w:rPr>
        <w:t xml:space="preserve"> des encadreurs  et selon les besoins (complément de formation ou compléments des analyses)</w:t>
      </w:r>
    </w:p>
    <w:p w:rsidR="006448B8" w:rsidRPr="008B2AB3" w:rsidRDefault="006448B8" w:rsidP="006448B8">
      <w:pPr>
        <w:rPr>
          <w:rFonts w:ascii="Arial" w:hAnsi="Arial" w:cs="Arial"/>
        </w:rPr>
      </w:pPr>
    </w:p>
    <w:p w:rsidR="006448B8" w:rsidRPr="008B2AB3" w:rsidRDefault="006448B8" w:rsidP="006448B8">
      <w:pPr>
        <w:rPr>
          <w:rFonts w:ascii="Arial" w:hAnsi="Arial" w:cs="Arial"/>
        </w:rPr>
      </w:pPr>
    </w:p>
    <w:p w:rsidR="006448B8" w:rsidRPr="008B2AB3" w:rsidRDefault="006448B8" w:rsidP="006448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UEF11 ; </w:t>
      </w:r>
      <w:r w:rsidRPr="008B2AB3">
        <w:rPr>
          <w:rFonts w:ascii="Arial" w:hAnsi="Arial" w:cs="Arial"/>
        </w:rPr>
        <w:t xml:space="preserve">Stage </w:t>
      </w:r>
      <w:proofErr w:type="gramStart"/>
      <w:r>
        <w:rPr>
          <w:rFonts w:ascii="Arial" w:hAnsi="Arial" w:cs="Arial"/>
        </w:rPr>
        <w:t>( Etant</w:t>
      </w:r>
      <w:proofErr w:type="gramEnd"/>
      <w:r>
        <w:rPr>
          <w:rFonts w:ascii="Arial" w:hAnsi="Arial" w:cs="Arial"/>
        </w:rPr>
        <w:t xml:space="preserve"> donné l’importance du stage, il est considéré comme  unité fondamentale)</w:t>
      </w:r>
      <w:r w:rsidRPr="008B2AB3">
        <w:rPr>
          <w:rFonts w:ascii="Arial" w:hAnsi="Arial" w:cs="Arial"/>
        </w:rPr>
        <w:t>.</w:t>
      </w:r>
    </w:p>
    <w:p w:rsidR="006448B8" w:rsidRPr="008B2AB3" w:rsidRDefault="006448B8" w:rsidP="006448B8">
      <w:pPr>
        <w:rPr>
          <w:rFonts w:ascii="Arial" w:hAnsi="Arial" w:cs="Arial"/>
          <w:b/>
        </w:rPr>
      </w:pPr>
    </w:p>
    <w:p w:rsidR="006448B8" w:rsidRPr="009749CC" w:rsidRDefault="006448B8" w:rsidP="006448B8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6448B8" w:rsidRPr="0067499C" w:rsidTr="00270DE8">
        <w:tc>
          <w:tcPr>
            <w:tcW w:w="2444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7499C">
              <w:rPr>
                <w:rFonts w:ascii="Arial" w:hAnsi="Arial" w:cs="Arial"/>
                <w:b/>
              </w:rPr>
              <w:t>Coeff</w:t>
            </w:r>
            <w:proofErr w:type="spellEnd"/>
            <w:r w:rsidRPr="006749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</w:tr>
      <w:tr w:rsidR="006448B8" w:rsidRPr="0067499C" w:rsidTr="00270DE8">
        <w:tc>
          <w:tcPr>
            <w:tcW w:w="2444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  <w:vAlign w:val="center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  <w:vAlign w:val="center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6448B8" w:rsidRPr="0067499C" w:rsidTr="00270DE8">
        <w:tc>
          <w:tcPr>
            <w:tcW w:w="2444" w:type="dxa"/>
          </w:tcPr>
          <w:p w:rsidR="006448B8" w:rsidRPr="0067499C" w:rsidRDefault="006448B8" w:rsidP="00270DE8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6448B8" w:rsidRPr="0067499C" w:rsidTr="00270DE8">
        <w:tc>
          <w:tcPr>
            <w:tcW w:w="2444" w:type="dxa"/>
          </w:tcPr>
          <w:p w:rsidR="006448B8" w:rsidRPr="0067499C" w:rsidRDefault="006448B8" w:rsidP="00270DE8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6448B8" w:rsidRPr="0067499C" w:rsidTr="00270DE8">
        <w:tc>
          <w:tcPr>
            <w:tcW w:w="2444" w:type="dxa"/>
          </w:tcPr>
          <w:p w:rsidR="006448B8" w:rsidRPr="0067499C" w:rsidRDefault="006448B8" w:rsidP="00270D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Stage dans les laboratoires de recherche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semaines de stage à plein temps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6448B8" w:rsidRPr="0067499C" w:rsidTr="00270DE8">
        <w:tc>
          <w:tcPr>
            <w:tcW w:w="2444" w:type="dxa"/>
          </w:tcPr>
          <w:p w:rsidR="006448B8" w:rsidRPr="0067499C" w:rsidRDefault="006448B8" w:rsidP="00270DE8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 heures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444" w:type="dxa"/>
          </w:tcPr>
          <w:p w:rsidR="006448B8" w:rsidRPr="00FC4F38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</w:tbl>
    <w:p w:rsidR="006448B8" w:rsidRDefault="006448B8" w:rsidP="006448B8">
      <w:pPr>
        <w:rPr>
          <w:rFonts w:ascii="Arial" w:hAnsi="Arial" w:cs="Arial"/>
        </w:rPr>
      </w:pPr>
    </w:p>
    <w:p w:rsidR="006448B8" w:rsidRPr="008B2AB3" w:rsidRDefault="006448B8" w:rsidP="006448B8">
      <w:pPr>
        <w:jc w:val="center"/>
        <w:rPr>
          <w:rFonts w:ascii="Arial" w:hAnsi="Arial" w:cs="Arial"/>
          <w:b/>
        </w:rPr>
      </w:pPr>
    </w:p>
    <w:p w:rsidR="006448B8" w:rsidRPr="008B2AB3" w:rsidRDefault="006448B8" w:rsidP="006448B8">
      <w:pPr>
        <w:rPr>
          <w:rFonts w:ascii="Arial" w:hAnsi="Arial" w:cs="Arial"/>
          <w:bCs/>
        </w:rPr>
      </w:pPr>
      <w:r w:rsidRPr="008B2AB3">
        <w:rPr>
          <w:rFonts w:ascii="Arial" w:hAnsi="Arial" w:cs="Arial"/>
          <w:b/>
          <w:sz w:val="28"/>
          <w:szCs w:val="28"/>
        </w:rPr>
        <w:t>5- Récapitulatif global de la formation :</w:t>
      </w:r>
      <w:r w:rsidRPr="008B2AB3">
        <w:rPr>
          <w:rFonts w:ascii="Arial" w:hAnsi="Arial" w:cs="Arial"/>
          <w:bCs/>
        </w:rPr>
        <w:t>(indiquer le VH global séparé en cours, TD, pour les 04 semestres d’enseignement, pour les différents type</w:t>
      </w:r>
      <w:r>
        <w:rPr>
          <w:rFonts w:ascii="Arial" w:hAnsi="Arial" w:cs="Arial"/>
          <w:bCs/>
        </w:rPr>
        <w:t>s</w:t>
      </w:r>
      <w:r w:rsidRPr="008B2AB3">
        <w:rPr>
          <w:rFonts w:ascii="Arial" w:hAnsi="Arial" w:cs="Arial"/>
          <w:bCs/>
        </w:rPr>
        <w:t xml:space="preserve"> d’UE)</w:t>
      </w:r>
    </w:p>
    <w:p w:rsidR="006448B8" w:rsidRDefault="006448B8" w:rsidP="006448B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1398"/>
        <w:gridCol w:w="1337"/>
        <w:gridCol w:w="1395"/>
        <w:gridCol w:w="1329"/>
        <w:gridCol w:w="1423"/>
      </w:tblGrid>
      <w:tr w:rsidR="006448B8" w:rsidRPr="0067499C" w:rsidTr="00270DE8">
        <w:tc>
          <w:tcPr>
            <w:tcW w:w="2518" w:type="dxa"/>
          </w:tcPr>
          <w:p w:rsidR="006448B8" w:rsidRPr="0067499C" w:rsidRDefault="006448B8" w:rsidP="00270DE8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6" type="#_x0000_t32" style="position:absolute;margin-left:-4.95pt;margin-top:.65pt;width:126pt;height:33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1FLQIAAFUEAAAOAAAAZHJzL2Uyb0RvYy54bWysVE2P2jAQvVfqf7B8hyQ0sBARVqsE2sO2&#10;Rdpt78Z2iFXHtmwvAVX97x07QJf2UlXNwRlnPO/Nx3OW98dOogO3TmhV4mycYsQV1UyofYm/PG9G&#10;c4ycJ4oRqRUv8Yk7fL96+2bZm4JPdKsl4xYBiHJFb0rcem+KJHG05R1xY224AmejbUc8bO0+YZb0&#10;gN7JZJKms6TXlhmrKXcOvtaDE68iftNw6j83jeMeyRJDbj6uNq67sCarJSn2lphW0HMa5B+y6IhQ&#10;QHqFqokn6MWKP6A6Qa12uvFjqrtEN42gPNYA1WTpb9U8tcTwWAs0x5lrm9z/g6WfDluLBIPZYaRI&#10;ByN6ePE6MqPJXehPb1wBxyq1taFCelRP5lHTbw4pXbVE7Xk8/XwyEJyFiOQmJGycAZZd/1EzOEOA&#10;IDbr2NgONVKYD5E+WF+DFWigNegY53S6zokfPaLwMZulKQwfIwq+fDKfTaaRlhQBMUQb6/x7rjsU&#10;jBI7b4nYt77SSoEktB04yOHR+ZDvr4AQrPRGSBmVIRXqS7yYAkHwOC0FC864sftdJS06kKCt+Jyz&#10;uDlm9YtiEazlhK3PtidCDjaQSxXwoDpI52wN4vm+SBfr+Xqej/LJbD3K07oePWyqfDTbZHfT+l1d&#10;VXX2I6SW5UUrGOMqZHcRcpb/nVDOV2qQ4FXK1zYkt+ixX5Ds5R2TjiMPUx70stPstLUXKYB24+Hz&#10;PQuX4/Ue7Nd/g9VPAAAA//8DAFBLAwQUAAYACAAAACEARh71Jd4AAAAHAQAADwAAAGRycy9kb3du&#10;cmV2LnhtbEyOzUrDQBSF94LvMFzBjbSTxhLTmEkRwWLpQmxL15PMNQlm7oTMtIk+vdeVLs8P53z5&#10;erKduODgW0cKFvMIBFLlTEu1guPhZZaC8EGT0Z0jVPCFHtbF9VWuM+NGesfLPtSCR8hnWkETQp9J&#10;6asGrfZz1yNx9uEGqwPLoZZm0COP207GUZRIq1vih0b3+Nxg9bk/WwXL5FBuxgq3D/LtezS719Nm&#10;e2eVur2Znh5BBJzCXxl+8RkdCmYq3ZmMF52C2WrFTfbvQXAcL+MFiFJBkqYgi1z+5y9+AAAA//8D&#10;AFBLAQItABQABgAIAAAAIQC2gziS/gAAAOEBAAATAAAAAAAAAAAAAAAAAAAAAABbQ29udGVudF9U&#10;eXBlc10ueG1sUEsBAi0AFAAGAAgAAAAhADj9If/WAAAAlAEAAAsAAAAAAAAAAAAAAAAALwEAAF9y&#10;ZWxzLy5yZWxzUEsBAi0AFAAGAAgAAAAhADOtDUUtAgAAVQQAAA4AAAAAAAAAAAAAAAAALgIAAGRy&#10;cy9lMm9Eb2MueG1sUEsBAi0AFAAGAAgAAAAhAEYe9SXeAAAABwEAAA8AAAAAAAAAAAAAAAAAhwQA&#10;AGRycy9kb3ducmV2LnhtbFBLBQYAAAAABAAEAPMAAACSBQAAAAA=&#10;"/>
              </w:pict>
            </w:r>
            <w:r w:rsidRPr="0067499C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6448B8" w:rsidRPr="0067499C" w:rsidRDefault="006448B8" w:rsidP="00270DE8">
            <w:pPr>
              <w:rPr>
                <w:rFonts w:ascii="Arial" w:hAnsi="Arial" w:cs="Arial"/>
                <w:bCs/>
              </w:rPr>
            </w:pPr>
            <w:r w:rsidRPr="0067499C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382,5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585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247,5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Stage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6448B8" w:rsidRPr="0067499C" w:rsidRDefault="006448B8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120</w:t>
            </w:r>
          </w:p>
        </w:tc>
      </w:tr>
      <w:tr w:rsidR="006448B8" w:rsidRPr="0067499C" w:rsidTr="00270DE8">
        <w:tc>
          <w:tcPr>
            <w:tcW w:w="2518" w:type="dxa"/>
            <w:vAlign w:val="center"/>
          </w:tcPr>
          <w:p w:rsidR="006448B8" w:rsidRPr="0067499C" w:rsidRDefault="006448B8" w:rsidP="00270DE8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386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5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6,66</w:t>
            </w:r>
          </w:p>
        </w:tc>
        <w:tc>
          <w:tcPr>
            <w:tcW w:w="1387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3,34</w:t>
            </w:r>
          </w:p>
        </w:tc>
        <w:tc>
          <w:tcPr>
            <w:tcW w:w="1458" w:type="dxa"/>
            <w:vAlign w:val="center"/>
          </w:tcPr>
          <w:p w:rsidR="006448B8" w:rsidRPr="0067499C" w:rsidRDefault="006448B8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</w:tr>
    </w:tbl>
    <w:p w:rsidR="006448B8" w:rsidRDefault="006448B8" w:rsidP="006448B8">
      <w:pPr>
        <w:rPr>
          <w:rFonts w:ascii="Arial" w:hAnsi="Arial" w:cs="Arial"/>
          <w:bCs/>
        </w:rPr>
      </w:pPr>
    </w:p>
    <w:p w:rsidR="006448B8" w:rsidRPr="008B2AB3" w:rsidRDefault="006448B8" w:rsidP="006448B8">
      <w:pPr>
        <w:jc w:val="center"/>
        <w:rPr>
          <w:rFonts w:ascii="Arial" w:hAnsi="Arial" w:cs="Arial"/>
          <w:b/>
        </w:rPr>
      </w:pPr>
    </w:p>
    <w:p w:rsidR="006448B8" w:rsidRPr="008B2AB3" w:rsidRDefault="006448B8" w:rsidP="006448B8">
      <w:pPr>
        <w:jc w:val="center"/>
        <w:rPr>
          <w:rFonts w:ascii="Arial" w:hAnsi="Arial" w:cs="Arial"/>
          <w:b/>
        </w:rPr>
      </w:pPr>
    </w:p>
    <w:p w:rsidR="006448B8" w:rsidRPr="008B2AB3" w:rsidRDefault="006448B8" w:rsidP="006448B8">
      <w:pPr>
        <w:jc w:val="center"/>
        <w:rPr>
          <w:rFonts w:ascii="Arial" w:hAnsi="Arial" w:cs="Arial"/>
          <w:b/>
        </w:rPr>
      </w:pPr>
    </w:p>
    <w:p w:rsidR="006448B8" w:rsidRPr="008B2AB3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</w:rPr>
      </w:pPr>
    </w:p>
    <w:p w:rsidR="006448B8" w:rsidRPr="00AE1D26" w:rsidRDefault="006448B8" w:rsidP="006448B8">
      <w:pPr>
        <w:rPr>
          <w:rFonts w:ascii="Arial" w:hAnsi="Arial" w:cs="Arial"/>
        </w:rPr>
      </w:pPr>
    </w:p>
    <w:p w:rsidR="006448B8" w:rsidRPr="00AE1D26" w:rsidRDefault="006448B8" w:rsidP="006448B8">
      <w:pPr>
        <w:rPr>
          <w:rFonts w:ascii="Arial" w:hAnsi="Arial" w:cs="Arial"/>
          <w:sz w:val="32"/>
          <w:szCs w:val="32"/>
        </w:rPr>
      </w:pPr>
    </w:p>
    <w:p w:rsidR="006448B8" w:rsidRPr="00AE1D26" w:rsidRDefault="006448B8" w:rsidP="006448B8">
      <w:pPr>
        <w:rPr>
          <w:rFonts w:ascii="Arial" w:hAnsi="Arial" w:cs="Arial"/>
          <w:sz w:val="32"/>
          <w:szCs w:val="32"/>
        </w:rPr>
      </w:pPr>
    </w:p>
    <w:p w:rsidR="006448B8" w:rsidRPr="00AE1D26" w:rsidRDefault="006448B8" w:rsidP="006448B8">
      <w:pPr>
        <w:rPr>
          <w:rFonts w:ascii="Arial" w:hAnsi="Arial" w:cs="Arial"/>
          <w:sz w:val="32"/>
          <w:szCs w:val="32"/>
        </w:rPr>
      </w:pPr>
    </w:p>
    <w:p w:rsidR="006448B8" w:rsidRPr="00AE1D26" w:rsidRDefault="006448B8" w:rsidP="006448B8">
      <w:pPr>
        <w:rPr>
          <w:rFonts w:ascii="Arial" w:hAnsi="Arial" w:cs="Arial"/>
          <w:sz w:val="32"/>
          <w:szCs w:val="32"/>
        </w:rPr>
      </w:pPr>
    </w:p>
    <w:p w:rsidR="006448B8" w:rsidRDefault="006448B8" w:rsidP="006448B8">
      <w:pPr>
        <w:rPr>
          <w:rFonts w:ascii="Arial" w:hAnsi="Arial" w:cs="Arial"/>
          <w:sz w:val="32"/>
          <w:szCs w:val="32"/>
        </w:rPr>
      </w:pPr>
    </w:p>
    <w:p w:rsidR="006448B8" w:rsidRPr="00AE1D26" w:rsidRDefault="006448B8" w:rsidP="006448B8">
      <w:pPr>
        <w:rPr>
          <w:rFonts w:ascii="Arial" w:hAnsi="Arial" w:cs="Arial"/>
          <w:b/>
          <w:sz w:val="32"/>
          <w:szCs w:val="32"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  <w:sz w:val="32"/>
          <w:szCs w:val="32"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  <w:sz w:val="32"/>
          <w:szCs w:val="32"/>
        </w:rPr>
      </w:pPr>
    </w:p>
    <w:p w:rsidR="006448B8" w:rsidRPr="00AE1D26" w:rsidRDefault="006448B8" w:rsidP="006448B8">
      <w:pPr>
        <w:jc w:val="center"/>
        <w:rPr>
          <w:rFonts w:ascii="Arial" w:hAnsi="Arial" w:cs="Arial"/>
          <w:b/>
          <w:sz w:val="32"/>
          <w:szCs w:val="32"/>
        </w:rPr>
      </w:pPr>
    </w:p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67C4"/>
    <w:multiLevelType w:val="hybridMultilevel"/>
    <w:tmpl w:val="1F9882EC"/>
    <w:lvl w:ilvl="0" w:tplc="ACAE3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48B8"/>
    <w:rsid w:val="006448B8"/>
    <w:rsid w:val="00C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2018-05-17T03:33:00Z</dcterms:created>
  <dcterms:modified xsi:type="dcterms:W3CDTF">2018-05-17T03:33:00Z</dcterms:modified>
</cp:coreProperties>
</file>